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71717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6F76E3BB" w14:textId="77777777" w:rsidTr="00A06425">
        <w:tc>
          <w:tcPr>
            <w:tcW w:w="15388" w:type="dxa"/>
            <w:gridSpan w:val="6"/>
            <w:vAlign w:val="center"/>
          </w:tcPr>
          <w:p w14:paraId="652ED532" w14:textId="77777777" w:rsidR="00FE6914" w:rsidRDefault="00A06425" w:rsidP="00E523FB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4369A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Nazwa dokumentu:</w:t>
            </w:r>
            <w:r w:rsidR="00E523FB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</w:p>
          <w:p w14:paraId="736D8074" w14:textId="0B6BDE2E" w:rsidR="00A06425" w:rsidRPr="0034369A" w:rsidRDefault="00FE6914" w:rsidP="00E523FB">
            <w:pPr>
              <w:spacing w:before="120" w:after="120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projekt u</w:t>
            </w:r>
            <w:r w:rsidR="00E523FB" w:rsidRPr="0034369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staw</w:t>
            </w:r>
            <w:r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y</w:t>
            </w:r>
            <w:r w:rsidR="00E523FB" w:rsidRPr="0034369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o zmianie ustawy o Krajowym Rejestrze Sądowym oraz niektórych innych ustaw</w:t>
            </w:r>
            <w:r w:rsidR="0034369A" w:rsidRPr="0034369A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(UDER49)</w:t>
            </w:r>
          </w:p>
          <w:p w14:paraId="4AE5DDB2" w14:textId="77777777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A06425" w:rsidRPr="00A06425" w14:paraId="3CC0634D" w14:textId="77777777" w:rsidTr="00A06425">
        <w:tc>
          <w:tcPr>
            <w:tcW w:w="562" w:type="dxa"/>
            <w:vAlign w:val="center"/>
          </w:tcPr>
          <w:p w14:paraId="3F0B769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5D264A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636BA7D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3413C3A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5455C2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00EDC58D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1CC3213D" w14:textId="77777777" w:rsidTr="00A06425">
        <w:tc>
          <w:tcPr>
            <w:tcW w:w="562" w:type="dxa"/>
          </w:tcPr>
          <w:p w14:paraId="3BAE59D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AB95C62" w14:textId="77777777" w:rsidR="00A06425" w:rsidRPr="00E523FB" w:rsidRDefault="00E523FB" w:rsidP="004D086F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523FB">
              <w:rPr>
                <w:rFonts w:asciiTheme="minorHAnsi" w:hAnsiTheme="minorHAnsi" w:cstheme="minorHAnsi"/>
                <w:sz w:val="20"/>
                <w:szCs w:val="20"/>
              </w:rPr>
              <w:t>MSWiA</w:t>
            </w:r>
          </w:p>
        </w:tc>
        <w:tc>
          <w:tcPr>
            <w:tcW w:w="1843" w:type="dxa"/>
          </w:tcPr>
          <w:p w14:paraId="2419D5D3" w14:textId="77777777" w:rsidR="00A06425" w:rsidRPr="00E523FB" w:rsidRDefault="00E523FB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523FB">
              <w:rPr>
                <w:rFonts w:asciiTheme="minorHAnsi" w:hAnsiTheme="minorHAnsi" w:cstheme="minorHAnsi"/>
                <w:sz w:val="20"/>
                <w:szCs w:val="20"/>
              </w:rPr>
              <w:t xml:space="preserve">Tytuł ustawy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E523FB">
              <w:rPr>
                <w:rFonts w:asciiTheme="minorHAnsi" w:hAnsiTheme="minorHAnsi" w:cstheme="minorHAnsi"/>
                <w:sz w:val="20"/>
                <w:szCs w:val="20"/>
              </w:rPr>
              <w:t>– przypis nr 1 (odnośnik nr 1)</w:t>
            </w:r>
          </w:p>
        </w:tc>
        <w:tc>
          <w:tcPr>
            <w:tcW w:w="4678" w:type="dxa"/>
          </w:tcPr>
          <w:p w14:paraId="17ED0415" w14:textId="77777777" w:rsidR="00A06425" w:rsidRDefault="00E523FB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523FB">
              <w:rPr>
                <w:rFonts w:asciiTheme="minorHAnsi" w:hAnsiTheme="minorHAnsi" w:cstheme="minorHAnsi"/>
                <w:sz w:val="20"/>
                <w:szCs w:val="20"/>
              </w:rPr>
              <w:t>W przypisie nr 1 na str. 1 projektu błędnie wskazano ustawę z dnia 24 marca 1920 r. o nabywaniu nieruchomości przez cudzoziemców jako ustawę zmienianą niniejszym aktem. Przedmiotowa ustawa nie jest objęta zakresem nowelizacji.</w:t>
            </w:r>
          </w:p>
          <w:p w14:paraId="5020244D" w14:textId="77777777" w:rsidR="0034369A" w:rsidRDefault="0034369A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4369A">
              <w:rPr>
                <w:rFonts w:asciiTheme="minorHAnsi" w:hAnsiTheme="minorHAnsi" w:cstheme="minorHAnsi"/>
                <w:sz w:val="20"/>
                <w:szCs w:val="20"/>
              </w:rPr>
              <w:t xml:space="preserve">Uwaga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ma </w:t>
            </w:r>
            <w:r w:rsidRPr="0034369A">
              <w:rPr>
                <w:rFonts w:asciiTheme="minorHAnsi" w:hAnsiTheme="minorHAnsi" w:cstheme="minorHAnsi"/>
                <w:sz w:val="20"/>
                <w:szCs w:val="20"/>
              </w:rPr>
              <w:t>charakter redakcyjno-legislacyjnym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 ma na celu z</w:t>
            </w:r>
            <w:r w:rsidRPr="0034369A">
              <w:rPr>
                <w:rFonts w:asciiTheme="minorHAnsi" w:hAnsiTheme="minorHAnsi" w:cstheme="minorHAnsi"/>
                <w:sz w:val="20"/>
                <w:szCs w:val="20"/>
              </w:rPr>
              <w:t>apewnienie spójności między wyliczeniem w przypisie a faktycznym zakresem nowelizacji.</w:t>
            </w:r>
          </w:p>
          <w:p w14:paraId="0E2CB84D" w14:textId="71D82C33" w:rsidR="0034369A" w:rsidRPr="00E523FB" w:rsidRDefault="0034369A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812" w:type="dxa"/>
          </w:tcPr>
          <w:p w14:paraId="64A721BC" w14:textId="69F9F9FA" w:rsidR="00A06425" w:rsidRPr="00E523FB" w:rsidRDefault="0034369A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Wykreślenie z przypisu</w:t>
            </w:r>
            <w:r w:rsidR="00FE6914">
              <w:rPr>
                <w:rFonts w:asciiTheme="minorHAnsi" w:hAnsiTheme="minorHAnsi" w:cstheme="minorHAnsi"/>
                <w:sz w:val="20"/>
                <w:szCs w:val="20"/>
              </w:rPr>
              <w:t xml:space="preserve"> nr 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ustawy </w:t>
            </w:r>
            <w:r w:rsidRPr="0034369A">
              <w:rPr>
                <w:rFonts w:asciiTheme="minorHAnsi" w:hAnsiTheme="minorHAnsi" w:cstheme="minorHAnsi"/>
                <w:sz w:val="20"/>
                <w:szCs w:val="20"/>
              </w:rPr>
              <w:t>o nabywaniu nieruchomości przez cudzoziemców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359" w:type="dxa"/>
          </w:tcPr>
          <w:p w14:paraId="7AC6193D" w14:textId="6566CDBF" w:rsidR="00A06425" w:rsidRPr="00E523FB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C261BD5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3124D1"/>
    <w:rsid w:val="0034369A"/>
    <w:rsid w:val="00343E09"/>
    <w:rsid w:val="003B4105"/>
    <w:rsid w:val="004D086F"/>
    <w:rsid w:val="005F6527"/>
    <w:rsid w:val="006705EC"/>
    <w:rsid w:val="006E16E9"/>
    <w:rsid w:val="00807385"/>
    <w:rsid w:val="009253B0"/>
    <w:rsid w:val="00944932"/>
    <w:rsid w:val="009E5FDB"/>
    <w:rsid w:val="00A06425"/>
    <w:rsid w:val="00AC0573"/>
    <w:rsid w:val="00AC7796"/>
    <w:rsid w:val="00B871B6"/>
    <w:rsid w:val="00C64B1B"/>
    <w:rsid w:val="00CD5EB0"/>
    <w:rsid w:val="00D33969"/>
    <w:rsid w:val="00E14C33"/>
    <w:rsid w:val="00E523FB"/>
    <w:rsid w:val="00EE6DBF"/>
    <w:rsid w:val="00F43E40"/>
    <w:rsid w:val="00FE4AF0"/>
    <w:rsid w:val="00FE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DBAF24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Autor</cp:lastModifiedBy>
  <cp:revision>2</cp:revision>
  <dcterms:created xsi:type="dcterms:W3CDTF">2026-04-17T06:37:00Z</dcterms:created>
  <dcterms:modified xsi:type="dcterms:W3CDTF">2026-04-17T06:37:00Z</dcterms:modified>
</cp:coreProperties>
</file>